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 Black" w:hAnsi="Arial Black" w:cs="AmericanGaramondBT-Roman"/>
          <w:color w:val="2E3093"/>
          <w:sz w:val="52"/>
          <w:szCs w:val="52"/>
        </w:rPr>
      </w:pPr>
      <w:r>
        <w:rPr>
          <w:rFonts w:cs="AmazoneBT-Regular" w:ascii="Arial Black" w:hAnsi="Arial Black"/>
          <w:i/>
          <w:iCs/>
          <w:color w:val="BBD6DD"/>
          <w:sz w:val="52"/>
          <w:szCs w:val="52"/>
        </w:rPr>
        <w:t>T</w:t>
      </w:r>
      <w:bookmarkStart w:id="0" w:name="_GoBack"/>
      <w:bookmarkEnd w:id="0"/>
      <w:r>
        <w:rPr>
          <w:rFonts w:cs="AmazoneBT-Regular" w:ascii="Arial Black" w:hAnsi="Arial Black"/>
          <w:i/>
          <w:iCs/>
          <w:color w:val="2E3093"/>
          <w:sz w:val="52"/>
          <w:szCs w:val="52"/>
        </w:rPr>
        <w:t>T</w:t>
      </w:r>
      <w:r>
        <w:rPr>
          <w:rFonts w:cs="AmericanGaramondBT-Roman" w:ascii="Arial Black" w:hAnsi="Arial Black"/>
          <w:color w:val="2E3093"/>
          <w:sz w:val="52"/>
          <w:szCs w:val="52"/>
        </w:rPr>
        <w:t xml:space="preserve">urismo </w:t>
      </w:r>
      <w:r>
        <w:rPr>
          <w:rFonts w:cs="AmazoneBT-Regular" w:ascii="Arial Black" w:hAnsi="Arial Black"/>
          <w:i/>
          <w:iCs/>
          <w:color w:val="2E3093"/>
          <w:sz w:val="52"/>
          <w:szCs w:val="52"/>
        </w:rPr>
        <w:t>R</w:t>
      </w:r>
      <w:r>
        <w:rPr>
          <w:rFonts w:cs="AmericanGaramondBT-Roman" w:ascii="Arial Black" w:hAnsi="Arial Black"/>
          <w:color w:val="2E3093"/>
          <w:sz w:val="52"/>
          <w:szCs w:val="52"/>
        </w:rPr>
        <w:t>ural</w:t>
      </w:r>
    </w:p>
    <w:p>
      <w:pPr>
        <w:pStyle w:val="Normal"/>
        <w:spacing w:lineRule="auto" w:line="240" w:before="0" w:after="0"/>
        <w:jc w:val="center"/>
        <w:rPr>
          <w:rFonts w:ascii="Arial Black" w:hAnsi="Arial Black" w:cs="AmericanGaramondBT-Roman"/>
          <w:color w:val="2E3093"/>
          <w:sz w:val="52"/>
          <w:szCs w:val="52"/>
        </w:rPr>
      </w:pPr>
      <w:r>
        <w:rPr>
          <w:rFonts w:cs="AmazoneBT-Regular" w:ascii="Arial Black" w:hAnsi="Arial Black"/>
          <w:i/>
          <w:iCs/>
          <w:color w:val="BBD6DD"/>
          <w:sz w:val="52"/>
          <w:szCs w:val="52"/>
        </w:rPr>
        <w:t>C</w:t>
      </w:r>
      <w:r>
        <w:rPr>
          <w:rFonts w:cs="AmazoneBT-Regular" w:ascii="Arial Black" w:hAnsi="Arial Black"/>
          <w:i/>
          <w:iCs/>
          <w:color w:val="2E3093"/>
          <w:sz w:val="52"/>
          <w:szCs w:val="52"/>
        </w:rPr>
        <w:t>C</w:t>
      </w:r>
      <w:r>
        <w:rPr>
          <w:rFonts w:cs="AmericanGaramondBT-Roman" w:ascii="Arial Black" w:hAnsi="Arial Black"/>
          <w:color w:val="2E3093"/>
          <w:sz w:val="52"/>
          <w:szCs w:val="52"/>
        </w:rPr>
        <w:t xml:space="preserve">omer - </w:t>
      </w:r>
      <w:r>
        <w:rPr>
          <w:rFonts w:cs="AmazoneBT-Regular" w:ascii="Arial Black" w:hAnsi="Arial Black"/>
          <w:i/>
          <w:iCs/>
          <w:color w:val="2E3093"/>
          <w:sz w:val="52"/>
          <w:szCs w:val="52"/>
        </w:rPr>
        <w:t>D</w:t>
      </w:r>
      <w:r>
        <w:rPr>
          <w:rFonts w:cs="AmericanGaramondBT-Roman" w:ascii="Arial Black" w:hAnsi="Arial Black"/>
          <w:color w:val="2E3093"/>
          <w:sz w:val="52"/>
          <w:szCs w:val="52"/>
        </w:rPr>
        <w:t>ormir (PIEDRAHÍTA)</w:t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b/>
          <w:b/>
          <w:color w:val="FF0000"/>
          <w:sz w:val="32"/>
          <w:szCs w:val="32"/>
        </w:rPr>
      </w:pPr>
      <w:r>
        <w:rPr>
          <w:rFonts w:cs="Humanist531BT-RomanA" w:ascii="Arial Black" w:hAnsi="Arial Black"/>
          <w:b/>
          <w:color w:val="FF00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b/>
          <w:b/>
          <w:color w:val="FF0000"/>
          <w:sz w:val="32"/>
          <w:szCs w:val="32"/>
        </w:rPr>
      </w:pPr>
      <w:r>
        <w:rPr>
          <w:rFonts w:cs="Humanist531BT-RomanA" w:ascii="Arial Black" w:hAnsi="Arial Black"/>
          <w:b/>
          <w:color w:val="FF0000"/>
          <w:sz w:val="32"/>
          <w:szCs w:val="32"/>
        </w:rPr>
        <w:t>PIEDRAHÍTA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El Zapatero de Sexifirmo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4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C\ Tejedores, 4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Tels.: 920 360 086 / 686 570 249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Casa Rural Las Navas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Camino Viejo de la Vega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Tels.: 685 886 664 / 920 206 204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La Casita de Cayetana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Postiguillo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Tels.: 690 255 999 / 920 360 709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Casa Rural Puente de las Azuzenas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685 886 664 / 920 206 204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Los Laureles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10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de la Horcajada, 20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  <w:lang w:val="en-US"/>
        </w:rPr>
        <w:t>Tel.: 653 094 024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  <w:lang w:val="en-US"/>
        </w:rPr>
        <w:t>E-mail: casarural-loslaureles@hotmail.com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  <w:lang w:val="en-US"/>
        </w:rPr>
        <w:t>casaloslaureles.googlepages.com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HOSTAL RESTAURANTE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“</w:t>
      </w:r>
      <w:r>
        <w:rPr>
          <w:rFonts w:cs="Humanist531BT-RomanA" w:ascii="Humanist531BT-RomanA" w:hAnsi="Humanist531BT-RomanA"/>
          <w:color w:val="007084"/>
          <w:sz w:val="28"/>
          <w:szCs w:val="28"/>
        </w:rPr>
        <w:t>GRAN DUQUE”**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Pastelería, 19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Tels.: 920 360 277 / 920 360 830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Fax: 920 360 085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HOSTAL RESTAURANTE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“</w:t>
      </w:r>
      <w:r>
        <w:rPr>
          <w:rFonts w:cs="Humanist531BT-RomanA" w:ascii="Humanist531BT-RomanA" w:hAnsi="Humanist531BT-RomanA"/>
          <w:color w:val="007084"/>
          <w:sz w:val="28"/>
          <w:szCs w:val="28"/>
        </w:rPr>
        <w:t>LA CASONA”*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Las Pilillas, 28 y Calleja, s/n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920 360 071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HOSTAL RESTAURANTE “GOYA”*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Pastelería, 8 - Tel.: 920 360 720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HOSTAL “JESÚS” *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Camargo, 16 - Tel.: 920 360 848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ALBERGUE GABRIEL Y GALÁN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Cuenta con 130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Grupos de campamentos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Plz. Nueva de la Villa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Tels.: 920 360 212 / 920 360 001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RESTAURANTE “CHIVIS”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Teatro,10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920 360 036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“</w:t>
      </w:r>
      <w:r>
        <w:rPr>
          <w:rFonts w:cs="Humanist531BT-RomanA" w:ascii="Humanist531BT-RomanA" w:hAnsi="Humanist531BT-RomanA"/>
          <w:color w:val="007084"/>
          <w:sz w:val="28"/>
          <w:szCs w:val="28"/>
        </w:rPr>
        <w:t>EL ARCO”. Arroces Alicantinos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Fuera de la Villa, 154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920 363 105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RESTAURANTE “EL ALAMILLO”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Extramuros, 74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920 360 365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RESTAURANTE “PIEDRAHÍTA”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Extramuros,s/n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920 360 861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CASA DE COMIDAS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“</w:t>
      </w:r>
      <w:r>
        <w:rPr>
          <w:rFonts w:cs="Humanist531BT-RomanA" w:ascii="Humanist531BT-RomanA" w:hAnsi="Humanist531BT-RomanA"/>
          <w:color w:val="007084"/>
          <w:sz w:val="28"/>
          <w:szCs w:val="28"/>
        </w:rPr>
        <w:t>EL RUBIO”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Del Teso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920 360 210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RESTAURANTE ”FELIPE”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Puerta de Ávila, 7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920 361 072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POSADA RESTAURANTE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“</w:t>
      </w:r>
      <w:r>
        <w:rPr>
          <w:rFonts w:cs="Humanist531BT-RomanA" w:ascii="Humanist531BT-RomanA" w:hAnsi="Humanist531BT-RomanA"/>
          <w:color w:val="007084"/>
          <w:sz w:val="28"/>
          <w:szCs w:val="28"/>
        </w:rPr>
        <w:t>DOÑA CAYETANA”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007084"/>
          <w:sz w:val="28"/>
          <w:szCs w:val="28"/>
        </w:rPr>
      </w:pPr>
      <w:r>
        <w:rPr>
          <w:rFonts w:cs="Humanist531BT-RomanA" w:ascii="Humanist531BT-RomanA" w:hAnsi="Humanist531BT-RomanA"/>
          <w:color w:val="007084"/>
          <w:sz w:val="28"/>
          <w:szCs w:val="28"/>
        </w:rPr>
        <w:t>(LA ILUSTRADA)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Tejedores, 1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920 360 709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color w:val="FF0000"/>
          <w:sz w:val="32"/>
          <w:szCs w:val="32"/>
        </w:rPr>
      </w:pPr>
      <w:r>
        <w:rPr>
          <w:rFonts w:cs="Humanist531BT-RomanA" w:ascii="Arial Black" w:hAnsi="Arial Black"/>
          <w:b/>
          <w:color w:val="FF0000"/>
          <w:sz w:val="32"/>
          <w:szCs w:val="32"/>
        </w:rPr>
        <w:t xml:space="preserve">BONILLA DE </w:t>
      </w:r>
      <w:r>
        <w:rPr>
          <w:rFonts w:cs="Humanist531BT-RomanA" w:ascii="Arial Black" w:hAnsi="Arial Black"/>
          <w:color w:val="FF0000"/>
          <w:sz w:val="32"/>
          <w:szCs w:val="32"/>
        </w:rPr>
        <w:t>LA SIERRA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Casa de María y Casa del Sacristán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del Moral, 11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10 plazas y 6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Tels.: 920 362 735 / 626 084 695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E-mail: info@bonillarural.com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  <w:t>www.bonillarural.com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color w:val="FF0000"/>
          <w:sz w:val="32"/>
          <w:szCs w:val="32"/>
        </w:rPr>
      </w:pPr>
      <w:r>
        <w:rPr>
          <w:rFonts w:cs="Humanist531BT-RomanA" w:ascii="Arial Black" w:hAnsi="Arial Black"/>
          <w:color w:val="FF0000"/>
          <w:sz w:val="32"/>
          <w:szCs w:val="32"/>
        </w:rPr>
        <w:t>EL BARCO DE ÁVILA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Casas de turismo rural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La Higuerilla y Peña Gorda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10 plazas y 4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Energía y desarrollo, S.A.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El barco de Ávila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920 360 304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color w:val="FF0000"/>
          <w:sz w:val="32"/>
          <w:szCs w:val="32"/>
        </w:rPr>
      </w:pPr>
      <w:r>
        <w:rPr>
          <w:rFonts w:cs="Humanist531BT-RomanA" w:ascii="Arial Black" w:hAnsi="Arial Black"/>
          <w:color w:val="FF0000"/>
          <w:sz w:val="32"/>
          <w:szCs w:val="32"/>
        </w:rPr>
        <w:t>EL MIRÓN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10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920 362 340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color w:val="FF0000"/>
          <w:sz w:val="32"/>
          <w:szCs w:val="32"/>
        </w:rPr>
      </w:pPr>
      <w:r>
        <w:rPr>
          <w:rFonts w:cs="Humanist531BT-RomanA" w:ascii="Arial Black" w:hAnsi="Arial Black"/>
          <w:color w:val="FF0000"/>
          <w:sz w:val="32"/>
          <w:szCs w:val="32"/>
        </w:rPr>
        <w:t>NAVACEPEDILLA DE CORNEJA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La Serrota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8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Casas de Gredos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Centro Rural Ribera del Corneja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Carretera a Puerto de Chía, s/n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  <w:lang w:val="en-US"/>
        </w:rPr>
        <w:t>Tels.: 920 368 883 / 653 925 767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  <w:lang w:val="en-US"/>
        </w:rPr>
        <w:t>www.riberadelcorneja.es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color w:val="FF0000"/>
          <w:sz w:val="32"/>
          <w:szCs w:val="32"/>
          <w:lang w:val="en-US"/>
        </w:rPr>
      </w:pPr>
      <w:r>
        <w:rPr>
          <w:rFonts w:cs="Humanist531BT-RomanA" w:ascii="Arial Black" w:hAnsi="Arial Black"/>
          <w:color w:val="FF0000"/>
          <w:sz w:val="32"/>
          <w:szCs w:val="32"/>
          <w:lang w:val="en-US"/>
        </w:rPr>
        <w:t>HOYORREDONDO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  <w:lang w:val="en-US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  <w:lang w:val="en-US"/>
        </w:rPr>
        <w:t>Casa Valdecorneja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10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615 101 123 / 920 364 214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Casa Los Trigales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2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615 101 123 / 920 364 214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Casa La Alameda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C/Barrio de la Alameda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10 plazas + supletoria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C/Barrio de la Alameda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669 965 506 / 628 770 127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b/>
          <w:b/>
          <w:color w:val="FF0000"/>
          <w:sz w:val="32"/>
          <w:szCs w:val="32"/>
        </w:rPr>
      </w:pPr>
      <w:r>
        <w:rPr>
          <w:rFonts w:cs="Humanist531BT-RomanA" w:ascii="Arial Black" w:hAnsi="Arial Black"/>
          <w:b/>
          <w:color w:val="FF0000"/>
          <w:sz w:val="32"/>
          <w:szCs w:val="32"/>
        </w:rPr>
        <w:t>NAVAESCURIAL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</w:rPr>
        <w:t>El Corral de las Pilas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C/ Nueva s/n. El Barrio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7 plazas + supletoria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669 965 506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  <w:t>www.elcorraldelaspilas.com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E3093"/>
          <w:sz w:val="28"/>
          <w:szCs w:val="28"/>
          <w:lang w:val="en-US"/>
        </w:rPr>
      </w:pPr>
      <w:r>
        <w:rPr>
          <w:rFonts w:cs="Humanist531BT-RomanA" w:ascii="Humanist531BT-RomanA" w:hAnsi="Humanist531BT-RomanA"/>
          <w:color w:val="2E3093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 Black" w:hAnsi="Arial Black" w:cs="Humanist531BT-RomanA"/>
          <w:color w:val="FF0000"/>
          <w:sz w:val="32"/>
          <w:szCs w:val="32"/>
          <w:lang w:val="en-US"/>
        </w:rPr>
      </w:pPr>
      <w:r>
        <w:rPr>
          <w:rFonts w:cs="Humanist531BT-RomanA" w:ascii="Arial Black" w:hAnsi="Arial Black"/>
          <w:color w:val="FF0000"/>
          <w:sz w:val="32"/>
          <w:szCs w:val="32"/>
          <w:lang w:val="en-US"/>
        </w:rPr>
        <w:t>TÓRTOLES</w:t>
      </w:r>
    </w:p>
    <w:p>
      <w:pPr>
        <w:pStyle w:val="Normal"/>
        <w:spacing w:lineRule="auto" w:line="240" w:before="0" w:after="0"/>
        <w:jc w:val="center"/>
        <w:rPr>
          <w:rFonts w:ascii="Humanist531BT-BoldA" w:hAnsi="Humanist531BT-BoldA" w:cs="Humanist531BT-BoldA"/>
          <w:b/>
          <w:b/>
          <w:bCs/>
          <w:color w:val="2E3093"/>
          <w:sz w:val="28"/>
          <w:szCs w:val="28"/>
          <w:lang w:val="en-US"/>
        </w:rPr>
      </w:pPr>
      <w:r>
        <w:rPr>
          <w:rFonts w:cs="Humanist531BT-BoldA" w:ascii="Humanist531BT-BoldA" w:hAnsi="Humanist531BT-BoldA"/>
          <w:b/>
          <w:bCs/>
          <w:color w:val="2E3093"/>
          <w:sz w:val="28"/>
          <w:szCs w:val="28"/>
          <w:lang w:val="en-US"/>
        </w:rPr>
        <w:t>Tórtoles Rural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La Cabrejana, Menta y Canela y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Valle del Corneja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Alquiler completo. 15, 10 y 6 plazas</w:t>
      </w:r>
    </w:p>
    <w:p>
      <w:pPr>
        <w:pStyle w:val="Normal"/>
        <w:spacing w:lineRule="auto" w:line="240" w:before="0" w:after="0"/>
        <w:jc w:val="center"/>
        <w:rPr>
          <w:rFonts w:ascii="Humanist531BT-RomanA" w:hAnsi="Humanist531BT-RomanA" w:cs="Humanist531BT-RomanA"/>
          <w:color w:val="231F20"/>
          <w:sz w:val="28"/>
          <w:szCs w:val="28"/>
        </w:rPr>
      </w:pPr>
      <w:r>
        <w:rPr>
          <w:rFonts w:cs="Humanist531BT-RomanA" w:ascii="Humanist531BT-RomanA" w:hAnsi="Humanist531BT-RomanA"/>
          <w:color w:val="231F20"/>
          <w:sz w:val="28"/>
          <w:szCs w:val="28"/>
        </w:rPr>
        <w:t>Tel.: 656 581 427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Humanist531BT-RomanA" w:ascii="Humanist531BT-RomanA" w:hAnsi="Humanist531BT-RomanA"/>
          <w:color w:val="2E3093"/>
          <w:sz w:val="20"/>
          <w:szCs w:val="20"/>
        </w:rPr>
        <w:t>www.tortolesrural.com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  <w:font w:name="Humanist531BT-BoldA">
    <w:charset w:val="00"/>
    <w:family w:val="roman"/>
    <w:pitch w:val="variable"/>
  </w:font>
  <w:font w:name="Humanist531BT-Rom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C30A-3608-4B07-800A-996354F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 LibreOffice_project/a64200df03143b798afd1ec74a12ab50359878ed</Application>
  <Pages>7</Pages>
  <Words>452</Words>
  <Characters>2180</Characters>
  <CharactersWithSpaces>2519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2019-05-22T13:15:00Z</dcterms:created>
  <dc:creator>Miguel</dc:creator>
  <dc:description/>
  <dc:language>es-ES</dc:language>
  <cp:lastModifiedBy>Miguel</cp:lastModifiedBy>
  <dcterms:modified xsi:type="dcterms:W3CDTF">2019-05-22T13:15:00Z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